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C5" w:rsidRDefault="00F35FE6">
      <w:r>
        <w:t>6</w:t>
      </w:r>
      <w:r w:rsidRPr="00F35FE6">
        <w:rPr>
          <w:vertAlign w:val="superscript"/>
        </w:rPr>
        <w:t>th</w:t>
      </w:r>
      <w:r>
        <w:t xml:space="preserve"> Grade 4.1 Section Review Questions</w:t>
      </w:r>
    </w:p>
    <w:p w:rsidR="00F35FE6" w:rsidRDefault="00F35FE6"/>
    <w:p w:rsidR="00F35FE6" w:rsidRDefault="00F35FE6" w:rsidP="00F35FE6">
      <w:pPr>
        <w:pStyle w:val="ListParagraph"/>
        <w:numPr>
          <w:ilvl w:val="0"/>
          <w:numId w:val="1"/>
        </w:numPr>
      </w:pPr>
      <w:r>
        <w:t>What is weathering?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What are four causes of mechanical weathering?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How do water and air help cause chemical weathering?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Describe three factors that affect the rate at which weathering occurs.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How does mechanical weathering affect the rate of chemical weathering?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Would weathering affect a marble sculpture inside a museum? Explain your answer.</w:t>
      </w:r>
    </w:p>
    <w:p w:rsidR="00F35FE6" w:rsidRDefault="00F35FE6" w:rsidP="00F35FE6">
      <w:pPr>
        <w:pStyle w:val="ListParagraph"/>
        <w:numPr>
          <w:ilvl w:val="0"/>
          <w:numId w:val="1"/>
        </w:numPr>
      </w:pPr>
      <w:r>
        <w:t>The word weather is most commonly used to refer to the state of the atmosphere at a certain time. Why do you think the same word is used to refer to the breakdown of rocks?</w:t>
      </w:r>
      <w:bookmarkStart w:id="0" w:name="_GoBack"/>
      <w:bookmarkEnd w:id="0"/>
    </w:p>
    <w:sectPr w:rsidR="00F3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664"/>
    <w:multiLevelType w:val="hybridMultilevel"/>
    <w:tmpl w:val="A6F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6"/>
    <w:rsid w:val="00405DC5"/>
    <w:rsid w:val="00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2016-11-28T21:08:00Z</dcterms:created>
  <dcterms:modified xsi:type="dcterms:W3CDTF">2016-11-28T21:11:00Z</dcterms:modified>
</cp:coreProperties>
</file>